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5E" w:rsidRPr="0048035E" w:rsidRDefault="0048035E" w:rsidP="0048035E">
      <w:pPr>
        <w:widowControl w:val="0"/>
        <w:spacing w:line="276" w:lineRule="auto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-158115</wp:posOffset>
                </wp:positionV>
                <wp:extent cx="1153160" cy="682625"/>
                <wp:effectExtent l="13970" t="9525" r="13970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13" w:rsidRPr="00023FAA" w:rsidRDefault="00C72213" w:rsidP="0048035E">
                            <w:pPr>
                              <w:rPr>
                                <w:rFonts w:ascii="PT Astra Serif" w:eastAsia="Calibri" w:hAnsi="PT Astra Serif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23FAA">
                              <w:rPr>
                                <w:rFonts w:ascii="PT Astra Serif" w:eastAsia="Calibri" w:hAnsi="PT Astra Serif"/>
                                <w:sz w:val="26"/>
                                <w:szCs w:val="26"/>
                                <w:lang w:eastAsia="en-US"/>
                              </w:rPr>
                              <w:t>«В регистр»</w:t>
                            </w:r>
                          </w:p>
                          <w:p w:rsidR="00C72213" w:rsidRDefault="00C72213" w:rsidP="0048035E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-12.45pt;width:90.8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" strokecolor="white">
                <v:textbox>
                  <w:txbxContent>
                    <w:p w:rsidR="00C72213" w:rsidRPr="00023FAA" w:rsidRDefault="00C72213" w:rsidP="0048035E">
                      <w:pPr>
                        <w:rPr>
                          <w:rFonts w:ascii="PT Astra Serif" w:eastAsia="Calibri" w:hAnsi="PT Astra Serif"/>
                          <w:sz w:val="26"/>
                          <w:szCs w:val="26"/>
                          <w:lang w:eastAsia="en-US"/>
                        </w:rPr>
                      </w:pPr>
                      <w:r w:rsidRPr="00023FAA">
                        <w:rPr>
                          <w:rFonts w:ascii="PT Astra Serif" w:eastAsia="Calibri" w:hAnsi="PT Astra Serif"/>
                          <w:sz w:val="26"/>
                          <w:szCs w:val="26"/>
                          <w:lang w:eastAsia="en-US"/>
                        </w:rPr>
                        <w:t>«В регистр»</w:t>
                      </w:r>
                    </w:p>
                    <w:p w:rsidR="00C72213" w:rsidRDefault="00C72213" w:rsidP="0048035E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8645" cy="699770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99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eastAsia="Calibri" w:hAnsi="PT Astra Serif"/>
          <w:sz w:val="32"/>
          <w:szCs w:val="32"/>
        </w:rPr>
      </w:pPr>
      <w:r w:rsidRPr="0048035E">
        <w:rPr>
          <w:rFonts w:ascii="PT Astra Serif" w:eastAsia="Calibri" w:hAnsi="PT Astra Serif"/>
          <w:sz w:val="32"/>
          <w:szCs w:val="32"/>
        </w:rPr>
        <w:t>АДМИНИСТРАЦИЯ ГОРОДА ЮГОРСКА</w:t>
      </w:r>
    </w:p>
    <w:p w:rsidR="0048035E" w:rsidRPr="0048035E" w:rsidRDefault="0048035E" w:rsidP="0048035E">
      <w:pPr>
        <w:tabs>
          <w:tab w:val="left" w:pos="0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36"/>
          <w:szCs w:val="36"/>
        </w:rPr>
      </w:pPr>
      <w:r w:rsidRPr="0048035E">
        <w:rPr>
          <w:rFonts w:ascii="PT Astra Serif" w:hAnsi="PT Astra Serif"/>
          <w:sz w:val="36"/>
          <w:szCs w:val="36"/>
        </w:rPr>
        <w:t>ПОСТАНОВЛЕНИЕ</w:t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051"/>
        <w:gridCol w:w="4802"/>
      </w:tblGrid>
      <w:tr w:rsidR="0048035E" w:rsidRPr="0048035E" w:rsidTr="00C72213">
        <w:trPr>
          <w:trHeight w:val="227"/>
        </w:trPr>
        <w:tc>
          <w:tcPr>
            <w:tcW w:w="2563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spacing w:line="276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35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spacing w:line="276" w:lineRule="auto"/>
              <w:ind w:firstLine="567"/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35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№ 2139-п</w:t>
            </w:r>
          </w:p>
        </w:tc>
      </w:tr>
    </w:tbl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(с изменениями от 15.07.2025 № 1325-13-п</w:t>
      </w:r>
      <w:r w:rsidR="0023510C">
        <w:rPr>
          <w:rFonts w:ascii="PT Astra Serif" w:hAnsi="PT Astra Serif"/>
          <w:sz w:val="28"/>
          <w:szCs w:val="28"/>
        </w:rPr>
        <w:t>, от 17.11.2025 № 2276-13-п</w:t>
      </w:r>
      <w:r w:rsidR="001471BC">
        <w:rPr>
          <w:rFonts w:ascii="PT Astra Serif" w:hAnsi="PT Astra Serif"/>
          <w:sz w:val="28"/>
          <w:szCs w:val="28"/>
        </w:rPr>
        <w:t>, от 12.12.2025 № 2500-13-п</w:t>
      </w:r>
      <w:r w:rsidRPr="0048035E">
        <w:rPr>
          <w:rFonts w:ascii="PT Astra Serif" w:hAnsi="PT Astra Serif"/>
          <w:sz w:val="28"/>
          <w:szCs w:val="28"/>
        </w:rPr>
        <w:t>)</w:t>
      </w:r>
    </w:p>
    <w:p w:rsidR="0048035E" w:rsidRPr="0048035E" w:rsidRDefault="0048035E" w:rsidP="004803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О муниципальной программе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48035E">
        <w:rPr>
          <w:rFonts w:ascii="PT Astra Serif" w:hAnsi="PT Astra Serif"/>
          <w:sz w:val="28"/>
          <w:szCs w:val="28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</w:rPr>
        <w:t xml:space="preserve"> «Управление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муниципальным имуществом»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600"/>
          <w:tab w:val="left" w:pos="216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</w:t>
      </w:r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 xml:space="preserve"> от 16.08.2024 № 1373-п «О порядке принятия решения о разработке муниципальных программ города </w:t>
      </w:r>
      <w:proofErr w:type="spellStart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, их формирования, утверждения и реализации»</w:t>
      </w:r>
      <w:r w:rsidRPr="0048035E">
        <w:rPr>
          <w:rFonts w:ascii="PT Astra Serif" w:hAnsi="PT Astra Serif"/>
          <w:sz w:val="28"/>
          <w:szCs w:val="28"/>
          <w:lang w:eastAsia="ru-RU"/>
        </w:rPr>
        <w:t xml:space="preserve">, распоряжением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11.10.2024 №486-р «О перечне муниципальных программ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>»: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1. Утвердить муниципальную программу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 согласно приложению к настоящему постановлению.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2. Признать утратившими силу постановления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»; 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29.04.2019 № 889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10.10.2019 № 2195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06.11.2019 № 2399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18.12.2019 № 2726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23.12.2019 № 2745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25.09.2020 № 1370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21.12.2020 № 1922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21.12.2020 № 1923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26.04.2021 № 597-п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24.09.2021 № 1789-п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15.11.2021 № 2161-п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20.12.2021 № 2429-п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03.03.2022 № 378-п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14.11.2022 № 2394-п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14.11.2022 № 2396-п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20.12.2022 № 2668-п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28.12.2022 № 2751-п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06.03.2023 № 276-п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07.07.2023 № 914-п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01.11.2023 № 1512-п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14.11.2023 № 1582-п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25.12.2023 № 1853-п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06.03.2024 № 373-п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20.06.2024 № 1059-п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имуществом».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3. Опубликовать настоящее постановление в официальном сетевом издании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информационной системе «Управление».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lastRenderedPageBreak/>
        <w:t>4. Настоящее постановление вступает в силу после его официального опубликования, но не ранее 01.01.2025.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48035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Pr="0048035E">
        <w:rPr>
          <w:rFonts w:ascii="PT Astra Serif" w:hAnsi="PT Astra Serif"/>
          <w:bCs/>
          <w:sz w:val="28"/>
          <w:szCs w:val="28"/>
        </w:rPr>
        <w:t xml:space="preserve"> администрации города </w:t>
      </w:r>
      <w:proofErr w:type="spellStart"/>
      <w:r w:rsidRPr="0048035E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Котелкину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Ю.В.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0"/>
        <w:gridCol w:w="4214"/>
        <w:gridCol w:w="2387"/>
      </w:tblGrid>
      <w:tr w:rsidR="0048035E" w:rsidRPr="0048035E" w:rsidTr="00C72213">
        <w:trPr>
          <w:trHeight w:val="1133"/>
        </w:trPr>
        <w:tc>
          <w:tcPr>
            <w:tcW w:w="1615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b/>
                <w:sz w:val="24"/>
                <w:szCs w:val="26"/>
                <w:lang w:eastAsia="ru-RU"/>
              </w:rPr>
            </w:pPr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Глава города </w:t>
            </w:r>
            <w:proofErr w:type="spellStart"/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Югорска</w:t>
            </w:r>
            <w:proofErr w:type="spellEnd"/>
          </w:p>
        </w:tc>
        <w:tc>
          <w:tcPr>
            <w:tcW w:w="2161" w:type="pct"/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ind w:firstLine="567"/>
              <w:jc w:val="center"/>
              <w:rPr>
                <w:rFonts w:ascii="PT Astra Serif" w:eastAsia="Calibri" w:hAnsi="PT Astra Serif"/>
                <w:b/>
                <w:color w:val="D9D9D9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ind w:firstLine="567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 w:rsidRPr="0048035E">
              <w:rPr>
                <w:rFonts w:ascii="PT Astra Serif" w:eastAsia="Calibri" w:hAnsi="PT Astra Serif"/>
                <w:color w:val="D9D9D9"/>
                <w:lang w:eastAsia="ru-RU"/>
              </w:rPr>
              <w:t>]</w:t>
            </w:r>
          </w:p>
        </w:tc>
        <w:tc>
          <w:tcPr>
            <w:tcW w:w="1224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ind w:firstLine="567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ind w:firstLine="567"/>
              <w:jc w:val="right"/>
              <w:rPr>
                <w:rFonts w:ascii="PT Astra Serif" w:hAnsi="PT Astra Serif"/>
                <w:b/>
                <w:sz w:val="24"/>
                <w:szCs w:val="26"/>
                <w:lang w:eastAsia="ru-RU"/>
              </w:rPr>
            </w:pPr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8"/>
          <w:szCs w:val="26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2340"/>
        </w:tabs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ab/>
      </w: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48035E" w:rsidRPr="0048035E" w:rsidSect="00C72213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к постановлению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администрации города </w:t>
      </w:r>
      <w:proofErr w:type="spellStart"/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8035E">
        <w:rPr>
          <w:rFonts w:ascii="PT Astra Serif" w:eastAsia="Calibri" w:hAnsi="PT Astra Serif"/>
          <w:b/>
          <w:bCs/>
          <w:sz w:val="28"/>
          <w:szCs w:val="28"/>
          <w:lang w:eastAsia="en-US"/>
        </w:rPr>
        <w:t>от ______________ № _______</w:t>
      </w:r>
    </w:p>
    <w:p w:rsidR="0048035E" w:rsidRPr="0048035E" w:rsidRDefault="0048035E" w:rsidP="0048035E">
      <w:pPr>
        <w:jc w:val="right"/>
        <w:rPr>
          <w:rFonts w:ascii="PT Astra Serif" w:eastAsia="Calibri" w:hAnsi="PT Astra Serif"/>
          <w:sz w:val="28"/>
          <w:szCs w:val="28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</w:t>
      </w:r>
      <w:proofErr w:type="spellStart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«Управление муниципальным имуществом»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(далее – муниципальная программа)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Паспорт муниципальной программы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sub_100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bookmarkEnd w:id="0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Котелкина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Юлия Викторовна, заместитель главы города – директор Департамента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(далее –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2025-2030</w:t>
            </w:r>
          </w:p>
        </w:tc>
      </w:tr>
      <w:tr w:rsidR="0048035E" w:rsidRPr="0048035E" w:rsidTr="00C72213">
        <w:trPr>
          <w:trHeight w:val="269"/>
        </w:trPr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муниципальным имуществом муниципального образования городской округ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1471BC" w:rsidP="0048035E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671 761</w:t>
            </w:r>
            <w:r w:rsidR="0023510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48035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 – Югры «Управление государственным имуществом» 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rPr>
          <w:rFonts w:ascii="PT Astra Serif" w:hAnsi="PT Astra Serif"/>
          <w:color w:val="000000"/>
          <w:sz w:val="24"/>
          <w:szCs w:val="24"/>
          <w:lang w:eastAsia="ru-RU"/>
        </w:rPr>
        <w:sectPr w:rsidR="0048035E" w:rsidRPr="0048035E" w:rsidSect="00C72213">
          <w:footerReference w:type="default" r:id="rId10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</w:p>
    <w:bookmarkEnd w:id="1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998"/>
        <w:gridCol w:w="142"/>
        <w:gridCol w:w="992"/>
        <w:gridCol w:w="902"/>
        <w:gridCol w:w="773"/>
        <w:gridCol w:w="644"/>
        <w:gridCol w:w="773"/>
        <w:gridCol w:w="27"/>
        <w:gridCol w:w="746"/>
        <w:gridCol w:w="773"/>
        <w:gridCol w:w="773"/>
        <w:gridCol w:w="773"/>
        <w:gridCol w:w="53"/>
        <w:gridCol w:w="720"/>
        <w:gridCol w:w="1548"/>
        <w:gridCol w:w="1134"/>
        <w:gridCol w:w="993"/>
      </w:tblGrid>
      <w:tr w:rsidR="0048035E" w:rsidRPr="0048035E" w:rsidTr="00C72213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1" w:history="1">
              <w:r w:rsidRPr="0048035E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48035E" w:rsidRPr="0048035E" w:rsidTr="00C72213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C72213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8035E" w:rsidRPr="0048035E" w:rsidTr="00C72213">
        <w:trPr>
          <w:tblHeader/>
        </w:trPr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Цель. «Повышение эффективности управления муниципальным имуществом муниципального образования городской округ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8035E" w:rsidRPr="0048035E" w:rsidTr="00C72213">
        <w:trPr>
          <w:trHeight w:val="3031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71BC" w:rsidRPr="0048035E" w:rsidTr="00C72213">
        <w:trPr>
          <w:trHeight w:val="253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ОМС</w:t>
            </w:r>
          </w:p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86,42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86,44</w:t>
            </w:r>
          </w:p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highlight w:val="cyan"/>
              </w:rPr>
            </w:pPr>
          </w:p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highlight w:val="cy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61,60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62,10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Распоряжение Правительства Ханты-Мансийского автономного округа – Югры от 15.03.2013 № 92-рп</w:t>
            </w:r>
            <w:r w:rsidRPr="0048035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 оценке эффективности деятельности органов местного самоуправления</w:t>
            </w:r>
          </w:p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городских округов и муниципальных районов</w:t>
            </w:r>
          </w:p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Ханты-Мансийского автономного округа – Югры»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C72213">
        <w:trPr>
          <w:trHeight w:val="253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210"/>
    </w:p>
    <w:p w:rsidR="001471BC" w:rsidRPr="001471BC" w:rsidRDefault="001471BC" w:rsidP="001471B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3" w:name="sub_300"/>
      <w:bookmarkEnd w:id="2"/>
      <w:r w:rsidRPr="001471B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2026 году</w:t>
      </w:r>
    </w:p>
    <w:p w:rsidR="001471BC" w:rsidRPr="001471BC" w:rsidRDefault="001471BC" w:rsidP="001471BC">
      <w:pPr>
        <w:suppressAutoHyphens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635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93"/>
        <w:gridCol w:w="994"/>
        <w:gridCol w:w="140"/>
        <w:gridCol w:w="850"/>
        <w:gridCol w:w="218"/>
        <w:gridCol w:w="775"/>
        <w:gridCol w:w="1385"/>
        <w:gridCol w:w="1559"/>
        <w:gridCol w:w="1559"/>
        <w:gridCol w:w="1594"/>
        <w:gridCol w:w="3402"/>
      </w:tblGrid>
      <w:tr w:rsidR="001471BC" w:rsidRPr="001471BC" w:rsidTr="00C72213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прокси-показателя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 w:history="1">
              <w:r w:rsidRPr="001471BC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</w:tr>
      <w:tr w:rsidR="001471BC" w:rsidRPr="001471BC" w:rsidTr="00C72213">
        <w:trPr>
          <w:trHeight w:val="100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инфраструктуры)»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процент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Количество используемого недвижимого имущества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процент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Общая площадь территории  муниципального образования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ind w:hanging="34"/>
              <w:jc w:val="center"/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4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544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,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Площадь земельных участков, являющихся объектом налогообложения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3 927,2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3 943,42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3 947,36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3 951,31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3 955,26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процент</w:t>
            </w:r>
            <w:proofErr w:type="gramEnd"/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Количество объектов недвижимого имущества, включенного в перечни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suppressAutoHyphens w:val="0"/>
              <w:ind w:firstLine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suppressAutoHyphens w:val="0"/>
              <w:ind w:firstLine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suppressAutoHyphens w:val="0"/>
              <w:ind w:firstLine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Количество объектов недвижимого имущества, сданного в аренду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</w:tbl>
    <w:p w:rsidR="001471BC" w:rsidRPr="001471BC" w:rsidRDefault="001471BC" w:rsidP="001471B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color w:val="000000"/>
          <w:sz w:val="28"/>
          <w:szCs w:val="28"/>
          <w:lang w:eastAsia="ru-RU"/>
        </w:rPr>
      </w:pPr>
    </w:p>
    <w:p w:rsidR="001471BC" w:rsidRPr="001471BC" w:rsidRDefault="001471BC" w:rsidP="001471B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1471BC"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t>3.</w:t>
      </w:r>
      <w:r w:rsidRPr="001471B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:rsidR="001471BC" w:rsidRPr="001471BC" w:rsidRDefault="001471BC" w:rsidP="001471BC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326"/>
        <w:gridCol w:w="1321"/>
        <w:gridCol w:w="1333"/>
        <w:gridCol w:w="711"/>
        <w:gridCol w:w="723"/>
        <w:gridCol w:w="754"/>
        <w:gridCol w:w="711"/>
        <w:gridCol w:w="711"/>
        <w:gridCol w:w="796"/>
        <w:gridCol w:w="789"/>
        <w:gridCol w:w="711"/>
        <w:gridCol w:w="711"/>
        <w:gridCol w:w="711"/>
        <w:gridCol w:w="902"/>
        <w:gridCol w:w="1526"/>
      </w:tblGrid>
      <w:tr w:rsidR="001471BC" w:rsidRPr="001471BC" w:rsidTr="00C72213">
        <w:trPr>
          <w:trHeight w:val="458"/>
        </w:trPr>
        <w:tc>
          <w:tcPr>
            <w:tcW w:w="573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№</w:t>
            </w: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Уровень показателя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13" w:history="1">
              <w:r w:rsidRPr="001471BC">
                <w:rPr>
                  <w:rFonts w:ascii="PT Astra Serif" w:hAnsi="PT Astra Serif"/>
                  <w:bCs/>
                  <w:color w:val="000000"/>
                  <w:sz w:val="22"/>
                  <w:szCs w:val="22"/>
                  <w:lang w:eastAsia="ru-RU"/>
                </w:rPr>
                <w:t>ОКЕИ</w:t>
              </w:r>
            </w:hyperlink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230" w:type="dxa"/>
            <w:gridSpan w:val="11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На конец</w:t>
            </w:r>
            <w:proofErr w:type="gramEnd"/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 2026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1471BC" w:rsidRPr="001471BC" w:rsidTr="00C72213">
        <w:tc>
          <w:tcPr>
            <w:tcW w:w="573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янв.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фев.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апр.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авг.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сен.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окт.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ноя.</w:t>
            </w:r>
          </w:p>
        </w:tc>
        <w:tc>
          <w:tcPr>
            <w:tcW w:w="1526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736" w:type="dxa"/>
            <w:gridSpan w:val="15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Цель.  «Повышение эффективности управления муниципальным имуществом города </w:t>
            </w:r>
            <w:proofErr w:type="spellStart"/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 xml:space="preserve">МП города </w:t>
            </w:r>
            <w:proofErr w:type="spellStart"/>
            <w:r w:rsidRPr="001471BC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муниципального, </w:t>
            </w: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lastRenderedPageBreak/>
              <w:t>городского округа (муниципального района)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lastRenderedPageBreak/>
              <w:t xml:space="preserve">МП города </w:t>
            </w:r>
            <w:proofErr w:type="spellStart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>Югорска</w:t>
            </w:r>
            <w:proofErr w:type="spellEnd"/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61,11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</w:pPr>
            <w:proofErr w:type="gramStart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>ДМСиГ</w:t>
            </w:r>
            <w:proofErr w:type="spellEnd"/>
            <w:proofErr w:type="gramEnd"/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МП города </w:t>
            </w:r>
            <w:proofErr w:type="spellStart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>Югорска</w:t>
            </w:r>
            <w:proofErr w:type="spellEnd"/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96,0</w:t>
            </w:r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bookmarkEnd w:id="3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5892"/>
        <w:gridCol w:w="3606"/>
      </w:tblGrid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реализацию: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Срок реализации 2025-2030 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Формирование оптимального состава муниципального имущества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Увеличение объектов муниципального имущества в перечне имущества, предназначенного для сдачи в аренду субъектам малого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 к 2030 году до 35 шт.</w:t>
            </w:r>
            <w:proofErr w:type="gramEnd"/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площади земельных участков в общей площади земельных участков муниципального образования,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подпадающих под налогообложение.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 программы приватизации до 100%.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Исполнение плана по доходам, где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является администратором доходов – 100%-101%.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Проведение аукционов по предоставлению земельных участков.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Проведение кадастровых работ по межеванию и постановке на кадастровый учет до 19 участков ежегодно до 2030 года. </w:t>
            </w:r>
          </w:p>
          <w:p w:rsid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Приобретение в муниципальную собственность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блочно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-модульной котельной № 14 по ул. Свердлова, 5 «А» мощностью 20 МВт для обеспечения бесперебойного оказания коммунальных услуг в первом микрорайоне города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="00C72213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</w:p>
          <w:p w:rsidR="00C72213" w:rsidRPr="0048035E" w:rsidRDefault="00C72213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7221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Приобретение в муниципальную собственность бани </w:t>
            </w:r>
            <w:r w:rsidRPr="00C72213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на 50 мест по ул. Свердлова, 7 в городе </w:t>
            </w:r>
            <w:proofErr w:type="spellStart"/>
            <w:r w:rsidRPr="00C72213">
              <w:rPr>
                <w:rFonts w:ascii="PT Astra Serif" w:hAnsi="PT Astra Serif"/>
                <w:sz w:val="24"/>
                <w:szCs w:val="24"/>
                <w:lang w:eastAsia="ru-RU"/>
              </w:rPr>
              <w:t>Югорске</w:t>
            </w:r>
            <w:proofErr w:type="spellEnd"/>
            <w:r w:rsidRPr="00C7221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для обеспече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ния бытовыми услугами населения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111027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  <w:p w:rsidR="0048035E" w:rsidRPr="0048035E" w:rsidRDefault="0048035E" w:rsidP="00111027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являющимися объектами налогообложения земельным налогом в общей площади территории муниципального образования</w:t>
            </w:r>
          </w:p>
          <w:p w:rsidR="0048035E" w:rsidRPr="0048035E" w:rsidRDefault="0048035E" w:rsidP="0011102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 xml:space="preserve">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11027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7" w:rsidRPr="0048035E" w:rsidRDefault="00111027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7" w:rsidRPr="00111027" w:rsidRDefault="00111027" w:rsidP="001110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027">
              <w:rPr>
                <w:rFonts w:ascii="PT Astra Serif" w:hAnsi="PT Astra Serif"/>
                <w:sz w:val="24"/>
                <w:szCs w:val="24"/>
              </w:rPr>
              <w:t>Изъятие объектов недвижимости и земельных участков для муниципальных нужд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7" w:rsidRPr="00111027" w:rsidRDefault="00111027" w:rsidP="001110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027">
              <w:rPr>
                <w:rFonts w:ascii="PT Astra Serif" w:hAnsi="PT Astra Serif"/>
                <w:sz w:val="24"/>
                <w:szCs w:val="24"/>
              </w:rPr>
              <w:t xml:space="preserve">Достижение общественных интересов и целей населения города </w:t>
            </w:r>
            <w:proofErr w:type="spellStart"/>
            <w:r w:rsidRPr="00111027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111027">
              <w:rPr>
                <w:rFonts w:ascii="PT Astra Serif" w:hAnsi="PT Astra Serif"/>
                <w:sz w:val="24"/>
                <w:szCs w:val="24"/>
              </w:rPr>
              <w:t xml:space="preserve">, осуществление которых невозможно без изъятия имущества, находящегося в частной собственности 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27" w:rsidRPr="00111027" w:rsidRDefault="00111027" w:rsidP="001110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027">
              <w:rPr>
                <w:rFonts w:ascii="PT Astra Serif" w:hAnsi="PT Astra Serif"/>
                <w:sz w:val="24"/>
                <w:szCs w:val="24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реализацию: Управление по бухгалтерскому учету и отчетности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 2025-2030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E755AA" w:rsidRPr="004467DC" w:rsidRDefault="00E755AA" w:rsidP="00E755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Cs w:val="28"/>
        </w:rPr>
      </w:pPr>
      <w:r w:rsidRPr="004467DC">
        <w:rPr>
          <w:rFonts w:ascii="PT Astra Serif" w:hAnsi="PT Astra Serif" w:cs="Times New Roman CYR"/>
          <w:bCs/>
          <w:color w:val="000000"/>
          <w:sz w:val="28"/>
          <w:szCs w:val="28"/>
        </w:rPr>
        <w:t>5. Финансовое обеспечение муниципальной программы</w:t>
      </w:r>
    </w:p>
    <w:p w:rsidR="00E755AA" w:rsidRPr="00761844" w:rsidRDefault="00E755AA" w:rsidP="00E755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Cs w:val="28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276"/>
        <w:gridCol w:w="1134"/>
        <w:gridCol w:w="1134"/>
        <w:gridCol w:w="1134"/>
        <w:gridCol w:w="1276"/>
        <w:gridCol w:w="1134"/>
        <w:gridCol w:w="1559"/>
      </w:tblGrid>
      <w:tr w:rsidR="00E755AA" w:rsidRPr="00761844" w:rsidTr="004B2136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E755AA" w:rsidRPr="00761844" w:rsidTr="004B2136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E755AA" w:rsidRPr="00761844" w:rsidTr="004B2136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E755AA" w:rsidRPr="00761844" w:rsidTr="004B2136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города </w:t>
            </w:r>
            <w:proofErr w:type="spellStart"/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«Управление муниципальным имуществом»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671 761,0</w:t>
            </w:r>
          </w:p>
        </w:tc>
      </w:tr>
      <w:tr w:rsidR="00E755AA" w:rsidRPr="00761844" w:rsidTr="004B2136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E755AA" w:rsidRPr="00761844" w:rsidTr="004B2136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101 502,8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580 194,0</w:t>
            </w:r>
          </w:p>
        </w:tc>
      </w:tr>
      <w:tr w:rsidR="00E755AA" w:rsidRPr="00761844" w:rsidTr="004B213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130 458,1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278 737,2</w:t>
            </w:r>
          </w:p>
        </w:tc>
      </w:tr>
      <w:tr w:rsidR="00E755AA" w:rsidRPr="00761844" w:rsidTr="004B213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E755AA" w:rsidRPr="00761844" w:rsidTr="004B213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891</w:t>
            </w: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187 170,2</w:t>
            </w:r>
          </w:p>
        </w:tc>
      </w:tr>
      <w:tr w:rsidR="00E755AA" w:rsidRPr="00761844" w:rsidTr="004B213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«Обеспечение </w:t>
            </w: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lastRenderedPageBreak/>
              <w:t xml:space="preserve">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lastRenderedPageBreak/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393 023,8</w:t>
            </w:r>
          </w:p>
        </w:tc>
      </w:tr>
      <w:tr w:rsidR="00E755AA" w:rsidRPr="00761844" w:rsidTr="004B213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761844" w:rsidRDefault="00E755AA" w:rsidP="004B21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5AA" w:rsidRPr="00D42F89" w:rsidRDefault="00E755AA" w:rsidP="004B213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393 023,8</w:t>
            </w:r>
          </w:p>
        </w:tc>
      </w:tr>
    </w:tbl>
    <w:p w:rsidR="00E755AA" w:rsidRPr="002B138F" w:rsidRDefault="00E755AA" w:rsidP="00E755AA">
      <w:pPr>
        <w:rPr>
          <w:rFonts w:ascii="PT Astra Serif" w:hAnsi="PT Astra Serif"/>
          <w:color w:val="000000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к паспорту муниципальной программы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Методика расчета целевых показателей муниципальной программы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27"/>
        <w:gridCol w:w="2796"/>
        <w:gridCol w:w="5871"/>
      </w:tblGrid>
      <w:tr w:rsidR="0048035E" w:rsidRPr="0048035E" w:rsidTr="00C72213">
        <w:tc>
          <w:tcPr>
            <w:tcW w:w="817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Метод расчета</w:t>
            </w:r>
          </w:p>
        </w:tc>
      </w:tr>
      <w:tr w:rsidR="0048035E" w:rsidRPr="0048035E" w:rsidTr="00C72213">
        <w:trPr>
          <w:trHeight w:val="1462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Отношение количества неиспользуемого недвижимого имущества к общему количеству недвижимого имуществу  х 100% (расчет производится исходя из данных казны города без учета жилого фонда и объектов инженерной инфраструктуры) </w:t>
            </w:r>
          </w:p>
        </w:tc>
      </w:tr>
      <w:tr w:rsidR="0048035E" w:rsidRPr="0048035E" w:rsidTr="00C72213">
        <w:trPr>
          <w:trHeight w:val="1499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Отношение площади земельных участков, являющимися объектами налогообложения к площади территории муниципального образования х 100% (расчет производится по данным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Росреестра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и Генерального плана города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, утвержденного решением Думы города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от 07.10.2014 № 65)</w:t>
            </w:r>
          </w:p>
        </w:tc>
      </w:tr>
      <w:tr w:rsidR="0048035E" w:rsidRPr="0048035E" w:rsidTr="00C72213">
        <w:trPr>
          <w:trHeight w:val="1549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proofErr w:type="gramEnd"/>
          </w:p>
          <w:p w:rsidR="0048035E" w:rsidRPr="0048035E" w:rsidRDefault="0048035E" w:rsidP="0048035E">
            <w:pPr>
              <w:suppressAutoHyphens w:val="0"/>
              <w:ind w:firstLine="56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ind w:firstLine="56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Отношение количества муниципального недвижимого имущества предоставленного к общему количеству муниципального недвижимого имущества в перечнях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для субъектов  х 100%. </w:t>
            </w:r>
            <w:proofErr w:type="gramEnd"/>
          </w:p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№ 757 от 10.06.2020 «Об утверждении Перечня муниципального имущества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, 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предназначенного для предоставления во владение и 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lastRenderedPageBreak/>
              <w:t>(или) в пользование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, а также 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физическим лицам, применяющим специальный налоговый режим»</w:t>
            </w:r>
          </w:p>
        </w:tc>
      </w:tr>
    </w:tbl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lastRenderedPageBreak/>
        <w:t>Приложение 2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к постановлению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 xml:space="preserve">администрации города </w:t>
      </w:r>
      <w:proofErr w:type="spellStart"/>
      <w:r w:rsidRPr="0048035E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от ______________ № _______</w:t>
      </w:r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E755AA" w:rsidRPr="00A226EF" w:rsidRDefault="00E755AA" w:rsidP="00E755AA">
      <w:pPr>
        <w:tabs>
          <w:tab w:val="left" w:pos="1134"/>
        </w:tabs>
        <w:jc w:val="right"/>
        <w:rPr>
          <w:rFonts w:ascii="PT Astra Serif" w:hAnsi="PT Astra Serif"/>
          <w:sz w:val="28"/>
        </w:rPr>
      </w:pPr>
      <w:r w:rsidRPr="00A226EF">
        <w:rPr>
          <w:rFonts w:ascii="PT Astra Serif" w:hAnsi="PT Astra Serif"/>
          <w:sz w:val="28"/>
        </w:rPr>
        <w:t>Приложение</w:t>
      </w:r>
    </w:p>
    <w:p w:rsidR="00E755AA" w:rsidRPr="00A226EF" w:rsidRDefault="00E755AA" w:rsidP="00E755AA">
      <w:pPr>
        <w:tabs>
          <w:tab w:val="left" w:pos="1134"/>
        </w:tabs>
        <w:jc w:val="right"/>
        <w:rPr>
          <w:rFonts w:ascii="PT Astra Serif" w:hAnsi="PT Astra Serif"/>
          <w:sz w:val="28"/>
        </w:rPr>
      </w:pPr>
      <w:r w:rsidRPr="00A226EF">
        <w:rPr>
          <w:rFonts w:ascii="PT Astra Serif" w:hAnsi="PT Astra Serif"/>
          <w:sz w:val="28"/>
        </w:rPr>
        <w:t>к муниципальной программе</w:t>
      </w:r>
    </w:p>
    <w:p w:rsidR="00E755AA" w:rsidRPr="00A226EF" w:rsidRDefault="00E755AA" w:rsidP="00E755AA">
      <w:pPr>
        <w:jc w:val="right"/>
        <w:rPr>
          <w:rFonts w:ascii="PT Astra Serif" w:hAnsi="PT Astra Serif"/>
          <w:b/>
          <w:sz w:val="28"/>
          <w:szCs w:val="26"/>
        </w:rPr>
      </w:pPr>
    </w:p>
    <w:p w:rsidR="00E755AA" w:rsidRPr="00A226EF" w:rsidRDefault="00E755AA" w:rsidP="00E755AA">
      <w:pPr>
        <w:tabs>
          <w:tab w:val="left" w:pos="993"/>
        </w:tabs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E755AA" w:rsidRPr="00A226EF" w:rsidRDefault="00E755AA" w:rsidP="00E755AA">
      <w:pPr>
        <w:tabs>
          <w:tab w:val="left" w:pos="1134"/>
        </w:tabs>
        <w:rPr>
          <w:rFonts w:ascii="PT Astra Serif" w:hAnsi="PT Astra Serif"/>
          <w:b/>
          <w:sz w:val="28"/>
        </w:rPr>
      </w:pPr>
    </w:p>
    <w:p w:rsidR="00E755AA" w:rsidRPr="00A226EF" w:rsidRDefault="00E755AA" w:rsidP="00E755AA">
      <w:pPr>
        <w:tabs>
          <w:tab w:val="left" w:pos="1134"/>
        </w:tabs>
        <w:jc w:val="center"/>
        <w:rPr>
          <w:rFonts w:ascii="PT Astra Serif" w:hAnsi="PT Astra Serif"/>
          <w:b/>
          <w:sz w:val="28"/>
        </w:rPr>
      </w:pPr>
      <w:r w:rsidRPr="00A226EF">
        <w:rPr>
          <w:rFonts w:ascii="PT Astra Serif" w:hAnsi="PT Astra Serif"/>
          <w:sz w:val="28"/>
        </w:rPr>
        <w:t>Перечень создаваемых объектов на 202</w:t>
      </w:r>
      <w:r>
        <w:rPr>
          <w:rFonts w:ascii="PT Astra Serif" w:hAnsi="PT Astra Serif"/>
          <w:sz w:val="28"/>
        </w:rPr>
        <w:t>5</w:t>
      </w:r>
      <w:r w:rsidRPr="00A226EF">
        <w:rPr>
          <w:rFonts w:ascii="PT Astra Serif" w:hAnsi="PT Astra Serif"/>
          <w:sz w:val="28"/>
        </w:rPr>
        <w:t xml:space="preserve"> год и на плановый период 202</w:t>
      </w:r>
      <w:r>
        <w:rPr>
          <w:rFonts w:ascii="PT Astra Serif" w:hAnsi="PT Astra Serif"/>
          <w:sz w:val="28"/>
        </w:rPr>
        <w:t>6</w:t>
      </w:r>
      <w:r w:rsidRPr="00A226EF">
        <w:rPr>
          <w:rFonts w:ascii="PT Astra Serif" w:hAnsi="PT Astra Serif"/>
          <w:sz w:val="28"/>
        </w:rPr>
        <w:t xml:space="preserve">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A226EF">
        <w:rPr>
          <w:rFonts w:ascii="PT Astra Serif" w:hAnsi="PT Astra Serif"/>
          <w:sz w:val="28"/>
        </w:rPr>
        <w:t>муниципально</w:t>
      </w:r>
      <w:proofErr w:type="spellEnd"/>
      <w:r w:rsidRPr="00A226EF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E755AA" w:rsidRPr="00A226EF" w:rsidRDefault="00E755AA" w:rsidP="00E755AA">
      <w:pPr>
        <w:tabs>
          <w:tab w:val="left" w:pos="1134"/>
        </w:tabs>
        <w:rPr>
          <w:rFonts w:ascii="PT Astra Serif" w:hAnsi="PT Astra Serif"/>
          <w:b/>
          <w:color w:val="FF0000"/>
        </w:rPr>
      </w:pPr>
    </w:p>
    <w:tbl>
      <w:tblPr>
        <w:tblW w:w="14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851"/>
      </w:tblGrid>
      <w:tr w:rsidR="00E755AA" w:rsidRPr="00A226EF" w:rsidTr="004B2136">
        <w:trPr>
          <w:trHeight w:val="315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A226EF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A226EF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E755AA" w:rsidRPr="00A226EF" w:rsidTr="004B2136">
        <w:trPr>
          <w:trHeight w:val="2484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31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E755AA" w:rsidRPr="00A226EF" w:rsidTr="004B2136">
        <w:trPr>
          <w:trHeight w:val="315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126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196"/>
        </w:trPr>
        <w:tc>
          <w:tcPr>
            <w:tcW w:w="14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color w:val="00B0F0"/>
                <w:sz w:val="18"/>
                <w:szCs w:val="18"/>
              </w:rPr>
            </w:pPr>
            <w:r w:rsidRPr="00A226EF">
              <w:rPr>
                <w:rFonts w:ascii="PT Astra Serif" w:hAnsi="PT Astra Serif"/>
                <w:color w:val="00B0F0"/>
                <w:sz w:val="18"/>
                <w:szCs w:val="18"/>
              </w:rPr>
              <w:t> </w:t>
            </w:r>
            <w:r w:rsidRPr="00A226EF">
              <w:rPr>
                <w:rFonts w:ascii="PT Astra Serif" w:hAnsi="PT Astra Serif"/>
                <w:sz w:val="18"/>
                <w:szCs w:val="18"/>
              </w:rPr>
              <w:t>I. Объекты, создаваемые в 2025 финансовом году и плановом периоде 2026-20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  <w:r w:rsidRPr="00A226EF">
              <w:rPr>
                <w:rFonts w:ascii="PT Astra Serif" w:hAnsi="PT Astra Serif"/>
                <w:sz w:val="18"/>
                <w:szCs w:val="18"/>
              </w:rPr>
              <w:t xml:space="preserve"> годов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муниципально</w:t>
            </w:r>
            <w:proofErr w:type="spellEnd"/>
            <w:r w:rsidRPr="00A226EF">
              <w:rPr>
                <w:rFonts w:ascii="PT Astra Serif" w:hAnsi="PT Astra Serif"/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E755AA" w:rsidRPr="00A226EF" w:rsidTr="004B2136">
        <w:trPr>
          <w:trHeight w:val="270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138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816D2">
              <w:rPr>
                <w:rFonts w:ascii="PT Astra Serif" w:hAnsi="PT Astra Serif"/>
                <w:sz w:val="16"/>
                <w:szCs w:val="16"/>
              </w:rPr>
              <w:t>Блочно</w:t>
            </w:r>
            <w:proofErr w:type="spellEnd"/>
            <w:r w:rsidRPr="00F816D2">
              <w:rPr>
                <w:rFonts w:ascii="PT Astra Serif" w:hAnsi="PT Astra Serif"/>
                <w:sz w:val="16"/>
                <w:szCs w:val="16"/>
              </w:rPr>
              <w:t xml:space="preserve">-модульная котельная № 14 по ул. Свердлова, 5 «А» в городе </w:t>
            </w:r>
            <w:proofErr w:type="spellStart"/>
            <w:r w:rsidRPr="00F816D2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20 МВт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  <w:proofErr w:type="spellEnd"/>
          </w:p>
        </w:tc>
      </w:tr>
      <w:tr w:rsidR="00E755AA" w:rsidRPr="00A226EF" w:rsidTr="004B2136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80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</w:t>
            </w:r>
            <w:r w:rsidRPr="00A226EF">
              <w:rPr>
                <w:rFonts w:ascii="PT Astra Serif" w:hAnsi="PT Astra Serif"/>
                <w:sz w:val="16"/>
                <w:szCs w:val="16"/>
              </w:rPr>
              <w:t>ан</w:t>
            </w:r>
            <w:r>
              <w:rPr>
                <w:rFonts w:ascii="PT Astra Serif" w:hAnsi="PT Astra Serif"/>
                <w:sz w:val="16"/>
                <w:szCs w:val="16"/>
              </w:rPr>
              <w:t>я</w:t>
            </w:r>
            <w:r w:rsidRPr="00A226EF">
              <w:rPr>
                <w:rFonts w:ascii="PT Astra Serif" w:hAnsi="PT Astra Serif"/>
                <w:sz w:val="16"/>
                <w:szCs w:val="16"/>
              </w:rPr>
              <w:t xml:space="preserve"> на 50 мест по ул. </w:t>
            </w:r>
            <w:r w:rsidRPr="00A226EF">
              <w:rPr>
                <w:rFonts w:ascii="PT Astra Serif" w:hAnsi="PT Astra Serif"/>
                <w:sz w:val="16"/>
                <w:szCs w:val="16"/>
              </w:rPr>
              <w:lastRenderedPageBreak/>
              <w:t>Свердлова, 7</w:t>
            </w:r>
            <w:r>
              <w:t xml:space="preserve"> </w:t>
            </w:r>
            <w:r w:rsidRPr="00B6073D">
              <w:rPr>
                <w:rFonts w:ascii="PT Astra Serif" w:hAnsi="PT Astra Serif"/>
                <w:sz w:val="16"/>
                <w:szCs w:val="16"/>
              </w:rPr>
              <w:t xml:space="preserve">в городе </w:t>
            </w:r>
            <w:proofErr w:type="spellStart"/>
            <w:r w:rsidRPr="00B6073D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  <w:proofErr w:type="spellEnd"/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102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E755AA" w:rsidRPr="00A226EF" w:rsidRDefault="00E755AA" w:rsidP="00E755AA">
      <w:pPr>
        <w:tabs>
          <w:tab w:val="left" w:pos="993"/>
        </w:tabs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E755AA" w:rsidRDefault="00E755AA" w:rsidP="00E755AA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874044" w:rsidRPr="0048035E" w:rsidRDefault="00874044" w:rsidP="00E755AA">
      <w:pPr>
        <w:tabs>
          <w:tab w:val="left" w:pos="1134"/>
        </w:tabs>
        <w:jc w:val="right"/>
      </w:pPr>
      <w:bookmarkStart w:id="4" w:name="_GoBack"/>
      <w:bookmarkEnd w:id="4"/>
    </w:p>
    <w:sectPr w:rsidR="00874044" w:rsidRPr="0048035E" w:rsidSect="00BA5508">
      <w:headerReference w:type="first" r:id="rId14"/>
      <w:pgSz w:w="16838" w:h="11906" w:orient="landscape"/>
      <w:pgMar w:top="1134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DA" w:rsidRDefault="00844ADA" w:rsidP="003C5141">
      <w:r>
        <w:separator/>
      </w:r>
    </w:p>
  </w:endnote>
  <w:endnote w:type="continuationSeparator" w:id="0">
    <w:p w:rsidR="00844ADA" w:rsidRDefault="00844AD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13" w:rsidRDefault="00C7221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DA" w:rsidRDefault="00844ADA" w:rsidP="003C5141">
      <w:r>
        <w:separator/>
      </w:r>
    </w:p>
  </w:footnote>
  <w:footnote w:type="continuationSeparator" w:id="0">
    <w:p w:rsidR="00844ADA" w:rsidRDefault="00844AD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13" w:rsidRPr="009E3115" w:rsidRDefault="00C72213" w:rsidP="00C72213">
    <w:pPr>
      <w:pStyle w:val="a9"/>
      <w:jc w:val="center"/>
      <w:rPr>
        <w:rFonts w:ascii="PT Astra Serif" w:hAnsi="PT Astra Serif"/>
      </w:rPr>
    </w:pPr>
    <w:r w:rsidRPr="009E3115">
      <w:rPr>
        <w:rFonts w:ascii="PT Astra Serif" w:hAnsi="PT Astra Serif"/>
      </w:rPr>
      <w:fldChar w:fldCharType="begin"/>
    </w:r>
    <w:r w:rsidRPr="009E3115">
      <w:rPr>
        <w:rFonts w:ascii="PT Astra Serif" w:hAnsi="PT Astra Serif"/>
      </w:rPr>
      <w:instrText>PAGE   \* MERGEFORMAT</w:instrText>
    </w:r>
    <w:r w:rsidRPr="009E3115">
      <w:rPr>
        <w:rFonts w:ascii="PT Astra Serif" w:hAnsi="PT Astra Serif"/>
      </w:rPr>
      <w:fldChar w:fldCharType="separate"/>
    </w:r>
    <w:r w:rsidR="00E755AA">
      <w:rPr>
        <w:rFonts w:ascii="PT Astra Serif" w:hAnsi="PT Astra Serif"/>
        <w:noProof/>
      </w:rPr>
      <w:t>20</w:t>
    </w:r>
    <w:r w:rsidRPr="009E3115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72213" w:rsidRPr="008E4E77" w:rsidRDefault="00C72213" w:rsidP="008E4E77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111027">
          <w:rPr>
            <w:rFonts w:ascii="PT Astra Serif" w:hAnsi="PT Astra Serif"/>
            <w:noProof/>
            <w:sz w:val="22"/>
            <w:szCs w:val="22"/>
          </w:rPr>
          <w:t>6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901C1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401B"/>
    <w:rsid w:val="00111027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471BC"/>
    <w:rsid w:val="001576E8"/>
    <w:rsid w:val="0018017D"/>
    <w:rsid w:val="00182D68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195D"/>
    <w:rsid w:val="00224E69"/>
    <w:rsid w:val="002258F3"/>
    <w:rsid w:val="0023510C"/>
    <w:rsid w:val="002446D4"/>
    <w:rsid w:val="00244EBC"/>
    <w:rsid w:val="0024559C"/>
    <w:rsid w:val="00247C8D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C34B9"/>
    <w:rsid w:val="002F2B16"/>
    <w:rsid w:val="002F5129"/>
    <w:rsid w:val="002F7AEF"/>
    <w:rsid w:val="003161B4"/>
    <w:rsid w:val="00317469"/>
    <w:rsid w:val="00320C31"/>
    <w:rsid w:val="003218E1"/>
    <w:rsid w:val="00327CE3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035E"/>
    <w:rsid w:val="00486A88"/>
    <w:rsid w:val="00490667"/>
    <w:rsid w:val="004A4E6A"/>
    <w:rsid w:val="004B0DBB"/>
    <w:rsid w:val="004C62F8"/>
    <w:rsid w:val="004C6A75"/>
    <w:rsid w:val="004D222C"/>
    <w:rsid w:val="004D5D70"/>
    <w:rsid w:val="004D618D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162BC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0073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50AD5"/>
    <w:rsid w:val="007555B7"/>
    <w:rsid w:val="0077692D"/>
    <w:rsid w:val="00776C97"/>
    <w:rsid w:val="007970FA"/>
    <w:rsid w:val="007C671B"/>
    <w:rsid w:val="007D21FB"/>
    <w:rsid w:val="007D5A8E"/>
    <w:rsid w:val="007D6749"/>
    <w:rsid w:val="007E29A5"/>
    <w:rsid w:val="007E3257"/>
    <w:rsid w:val="007E7328"/>
    <w:rsid w:val="007F2D92"/>
    <w:rsid w:val="007F4A15"/>
    <w:rsid w:val="007F525B"/>
    <w:rsid w:val="00806094"/>
    <w:rsid w:val="00817E14"/>
    <w:rsid w:val="00825F18"/>
    <w:rsid w:val="008267F4"/>
    <w:rsid w:val="008379EC"/>
    <w:rsid w:val="00844ADA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E1A96"/>
    <w:rsid w:val="008E3970"/>
    <w:rsid w:val="008E4E77"/>
    <w:rsid w:val="008E6298"/>
    <w:rsid w:val="008E65CF"/>
    <w:rsid w:val="008F0C2C"/>
    <w:rsid w:val="008F2042"/>
    <w:rsid w:val="008F3110"/>
    <w:rsid w:val="009063AC"/>
    <w:rsid w:val="00906884"/>
    <w:rsid w:val="00914417"/>
    <w:rsid w:val="00922CBC"/>
    <w:rsid w:val="009407B4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5508"/>
    <w:rsid w:val="00BA70A7"/>
    <w:rsid w:val="00BB239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7EDA"/>
    <w:rsid w:val="00C65BF4"/>
    <w:rsid w:val="00C72213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D6418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39B3"/>
    <w:rsid w:val="00D3708B"/>
    <w:rsid w:val="00D504AF"/>
    <w:rsid w:val="00D566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755AA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42B5"/>
    <w:rsid w:val="00F67E37"/>
    <w:rsid w:val="00F72370"/>
    <w:rsid w:val="00F76920"/>
    <w:rsid w:val="00F930E6"/>
    <w:rsid w:val="00F95CCF"/>
    <w:rsid w:val="00FA2C75"/>
    <w:rsid w:val="00FA3A68"/>
    <w:rsid w:val="00FA3B11"/>
    <w:rsid w:val="00FA4BE3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0">
    <w:name w:val="Body Text"/>
    <w:basedOn w:val="a"/>
    <w:link w:val="af1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2">
    <w:name w:val="No Spacing"/>
    <w:link w:val="af3"/>
    <w:uiPriority w:val="1"/>
    <w:qFormat/>
    <w:rsid w:val="000420EC"/>
    <w:rPr>
      <w:lang w:eastAsia="en-US"/>
    </w:rPr>
  </w:style>
  <w:style w:type="character" w:styleId="af4">
    <w:name w:val="Hyperlink"/>
    <w:uiPriority w:val="99"/>
    <w:unhideWhenUsed/>
    <w:rsid w:val="000420EC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sid w:val="000420EC"/>
    <w:rPr>
      <w:rFonts w:eastAsia="Times New Roman"/>
      <w:sz w:val="20"/>
      <w:szCs w:val="20"/>
    </w:rPr>
  </w:style>
  <w:style w:type="character" w:styleId="af7">
    <w:name w:val="footnote reference"/>
    <w:uiPriority w:val="99"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8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a">
    <w:name w:val="annotation text"/>
    <w:aliases w:val="!Равноширинный текст документа"/>
    <w:basedOn w:val="a"/>
    <w:link w:val="afb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rsid w:val="000420EC"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20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0">
    <w:name w:val="Subtitle"/>
    <w:basedOn w:val="a"/>
    <w:next w:val="a"/>
    <w:link w:val="aff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1">
    <w:name w:val="Символ нумерации"/>
    <w:rsid w:val="000420EC"/>
  </w:style>
  <w:style w:type="paragraph" w:customStyle="1" w:styleId="17">
    <w:name w:val="Заголовок1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2">
    <w:name w:val="List"/>
    <w:basedOn w:val="af0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3">
    <w:name w:val="Содержимое врезки"/>
    <w:basedOn w:val="af0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e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5">
    <w:name w:val="Заголовок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6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8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a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b">
    <w:name w:val="Title"/>
    <w:basedOn w:val="a"/>
    <w:next w:val="aff0"/>
    <w:link w:val="affc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c">
    <w:name w:val="Название Знак"/>
    <w:basedOn w:val="a0"/>
    <w:link w:val="affb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d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e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420EC"/>
    <w:rPr>
      <w:i/>
      <w:iCs/>
    </w:rPr>
  </w:style>
  <w:style w:type="paragraph" w:customStyle="1" w:styleId="afff3">
    <w:name w:val="Подзаголовок для информации об изменениях"/>
    <w:basedOn w:val="affe"/>
    <w:next w:val="a"/>
    <w:uiPriority w:val="99"/>
    <w:rsid w:val="000420EC"/>
    <w:rPr>
      <w:b/>
      <w:bCs/>
    </w:rPr>
  </w:style>
  <w:style w:type="character" w:customStyle="1" w:styleId="afff4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3">
    <w:name w:val="Без интервала Знак"/>
    <w:link w:val="af2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6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7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8">
    <w:name w:val="endnote text"/>
    <w:basedOn w:val="a"/>
    <w:link w:val="afff9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b">
    <w:name w:val="Plain Text"/>
    <w:basedOn w:val="a"/>
    <w:link w:val="afffc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c">
    <w:name w:val="Текст Знак"/>
    <w:basedOn w:val="a0"/>
    <w:link w:val="afffb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d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e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d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48035E"/>
  </w:style>
  <w:style w:type="table" w:customStyle="1" w:styleId="270">
    <w:name w:val="Сетка таблицы27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8035E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8035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6">
    <w:name w:val="s_16"/>
    <w:basedOn w:val="a"/>
    <w:rsid w:val="004803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rsid w:val="0048035E"/>
  </w:style>
  <w:style w:type="table" w:customStyle="1" w:styleId="280">
    <w:name w:val="Сетка таблицы28"/>
    <w:basedOn w:val="a1"/>
    <w:next w:val="ad"/>
    <w:uiPriority w:val="59"/>
    <w:rsid w:val="004803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0">
    <w:name w:val="Body Text"/>
    <w:basedOn w:val="a"/>
    <w:link w:val="af1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2">
    <w:name w:val="No Spacing"/>
    <w:link w:val="af3"/>
    <w:uiPriority w:val="1"/>
    <w:qFormat/>
    <w:rsid w:val="000420EC"/>
    <w:rPr>
      <w:lang w:eastAsia="en-US"/>
    </w:rPr>
  </w:style>
  <w:style w:type="character" w:styleId="af4">
    <w:name w:val="Hyperlink"/>
    <w:uiPriority w:val="99"/>
    <w:unhideWhenUsed/>
    <w:rsid w:val="000420EC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sid w:val="000420EC"/>
    <w:rPr>
      <w:rFonts w:eastAsia="Times New Roman"/>
      <w:sz w:val="20"/>
      <w:szCs w:val="20"/>
    </w:rPr>
  </w:style>
  <w:style w:type="character" w:styleId="af7">
    <w:name w:val="footnote reference"/>
    <w:uiPriority w:val="99"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8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a">
    <w:name w:val="annotation text"/>
    <w:aliases w:val="!Равноширинный текст документа"/>
    <w:basedOn w:val="a"/>
    <w:link w:val="afb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rsid w:val="000420EC"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20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0">
    <w:name w:val="Subtitle"/>
    <w:basedOn w:val="a"/>
    <w:next w:val="a"/>
    <w:link w:val="aff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1">
    <w:name w:val="Символ нумерации"/>
    <w:rsid w:val="000420EC"/>
  </w:style>
  <w:style w:type="paragraph" w:customStyle="1" w:styleId="17">
    <w:name w:val="Заголовок1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2">
    <w:name w:val="List"/>
    <w:basedOn w:val="af0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3">
    <w:name w:val="Содержимое врезки"/>
    <w:basedOn w:val="af0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e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5">
    <w:name w:val="Заголовок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6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8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a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b">
    <w:name w:val="Title"/>
    <w:basedOn w:val="a"/>
    <w:next w:val="aff0"/>
    <w:link w:val="affc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c">
    <w:name w:val="Название Знак"/>
    <w:basedOn w:val="a0"/>
    <w:link w:val="affb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d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e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420EC"/>
    <w:rPr>
      <w:i/>
      <w:iCs/>
    </w:rPr>
  </w:style>
  <w:style w:type="paragraph" w:customStyle="1" w:styleId="afff3">
    <w:name w:val="Подзаголовок для информации об изменениях"/>
    <w:basedOn w:val="affe"/>
    <w:next w:val="a"/>
    <w:uiPriority w:val="99"/>
    <w:rsid w:val="000420EC"/>
    <w:rPr>
      <w:b/>
      <w:bCs/>
    </w:rPr>
  </w:style>
  <w:style w:type="character" w:customStyle="1" w:styleId="afff4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3">
    <w:name w:val="Без интервала Знак"/>
    <w:link w:val="af2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6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7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8">
    <w:name w:val="endnote text"/>
    <w:basedOn w:val="a"/>
    <w:link w:val="afff9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b">
    <w:name w:val="Plain Text"/>
    <w:basedOn w:val="a"/>
    <w:link w:val="afffc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c">
    <w:name w:val="Текст Знак"/>
    <w:basedOn w:val="a0"/>
    <w:link w:val="afffb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d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e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d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48035E"/>
  </w:style>
  <w:style w:type="table" w:customStyle="1" w:styleId="270">
    <w:name w:val="Сетка таблицы27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8035E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8035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6">
    <w:name w:val="s_16"/>
    <w:basedOn w:val="a"/>
    <w:rsid w:val="004803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rsid w:val="0048035E"/>
  </w:style>
  <w:style w:type="table" w:customStyle="1" w:styleId="280">
    <w:name w:val="Сетка таблицы28"/>
    <w:basedOn w:val="a1"/>
    <w:next w:val="ad"/>
    <w:uiPriority w:val="59"/>
    <w:rsid w:val="004803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54E8-6546-4D8E-B412-208AD6F6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20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Краева Светлана Викторовна</cp:lastModifiedBy>
  <cp:revision>36</cp:revision>
  <cp:lastPrinted>2025-07-15T10:18:00Z</cp:lastPrinted>
  <dcterms:created xsi:type="dcterms:W3CDTF">2025-06-25T05:39:00Z</dcterms:created>
  <dcterms:modified xsi:type="dcterms:W3CDTF">2026-02-14T10:20:00Z</dcterms:modified>
</cp:coreProperties>
</file>